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7B39" w14:textId="31E88580" w:rsidR="009F3141" w:rsidRPr="00F53EFA" w:rsidRDefault="009F3141" w:rsidP="00695C73">
      <w:pPr>
        <w:pStyle w:val="Balk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b/>
          <w:bCs/>
          <w:color w:val="auto"/>
        </w:rPr>
      </w:pPr>
      <w:r w:rsidRPr="00F53EFA">
        <w:rPr>
          <w:b/>
          <w:bCs/>
          <w:color w:val="auto"/>
        </w:rPr>
        <w:t>BİLGİ NOTU</w:t>
      </w:r>
    </w:p>
    <w:p w14:paraId="0909B39D" w14:textId="3625BD28" w:rsidR="00756230" w:rsidRPr="009F3141" w:rsidRDefault="00756230" w:rsidP="00695C73">
      <w:pPr>
        <w:pStyle w:val="Balk2"/>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color w:val="auto"/>
        </w:rPr>
      </w:pPr>
      <w:r w:rsidRPr="009F3141">
        <w:rPr>
          <w:color w:val="auto"/>
        </w:rPr>
        <w:t>TARİH:</w:t>
      </w:r>
      <w:r w:rsidRPr="009F3141">
        <w:rPr>
          <w:color w:val="auto"/>
        </w:rPr>
        <w:tab/>
        <w:t>11.12.2025</w:t>
      </w:r>
    </w:p>
    <w:p w14:paraId="543C3C8E" w14:textId="28AD6DEB" w:rsidR="00756230" w:rsidRPr="00943948" w:rsidRDefault="00756230" w:rsidP="00695C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sidRPr="00943948">
        <w:rPr>
          <w:rFonts w:ascii="Times New Roman" w:hAnsi="Times New Roman" w:cs="Times New Roman"/>
        </w:rPr>
        <w:t>KİME:</w:t>
      </w:r>
      <w:r w:rsidRPr="00F53EFA">
        <w:rPr>
          <w:rFonts w:ascii="Times New Roman" w:hAnsi="Times New Roman" w:cs="Times New Roman"/>
          <w:b/>
          <w:bCs/>
        </w:rPr>
        <w:tab/>
      </w:r>
      <w:r w:rsidR="00BD5F9E" w:rsidRPr="00F53EFA">
        <w:rPr>
          <w:rFonts w:ascii="Times New Roman" w:hAnsi="Times New Roman" w:cs="Times New Roman"/>
          <w:b/>
          <w:bCs/>
        </w:rPr>
        <w:t>Erhan USTA</w:t>
      </w:r>
      <w:r w:rsidR="00BD5F9E">
        <w:rPr>
          <w:rFonts w:ascii="Times New Roman" w:hAnsi="Times New Roman" w:cs="Times New Roman"/>
        </w:rPr>
        <w:t xml:space="preserve"> -</w:t>
      </w:r>
      <w:r w:rsidRPr="00943948">
        <w:rPr>
          <w:rFonts w:ascii="Times New Roman" w:hAnsi="Times New Roman" w:cs="Times New Roman"/>
          <w:color w:val="202122"/>
          <w:shd w:val="clear" w:color="auto" w:fill="FFFFFF"/>
        </w:rPr>
        <w:t xml:space="preserve">TBMM Plan ve Bütçe Komisyonu Üyesi </w:t>
      </w:r>
      <w:r w:rsidR="00BD5F9E">
        <w:rPr>
          <w:rFonts w:ascii="Times New Roman" w:hAnsi="Times New Roman" w:cs="Times New Roman"/>
          <w:color w:val="202122"/>
          <w:shd w:val="clear" w:color="auto" w:fill="FFFFFF"/>
        </w:rPr>
        <w:t>/</w:t>
      </w:r>
      <w:r w:rsidRPr="00943948">
        <w:rPr>
          <w:rFonts w:ascii="Times New Roman" w:hAnsi="Times New Roman" w:cs="Times New Roman"/>
          <w:color w:val="202122"/>
          <w:shd w:val="clear" w:color="auto" w:fill="FFFFFF"/>
        </w:rPr>
        <w:t xml:space="preserve"> SAMSUN Milletvekili</w:t>
      </w:r>
    </w:p>
    <w:p w14:paraId="25EBFCD1" w14:textId="77777777" w:rsidR="00756230" w:rsidRPr="00943948" w:rsidRDefault="00756230" w:rsidP="00695C7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sidRPr="00943948">
        <w:rPr>
          <w:rFonts w:ascii="Times New Roman" w:hAnsi="Times New Roman" w:cs="Times New Roman"/>
        </w:rPr>
        <w:t>KİMDEN:  Tüm Eğitimciler ve Eğitim Müfettişleri Sendikası (TEM-SEN)</w:t>
      </w:r>
    </w:p>
    <w:p w14:paraId="694E99B7" w14:textId="205E8CEA" w:rsidR="00756230" w:rsidRPr="00943948" w:rsidRDefault="00756230" w:rsidP="0075623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rPr>
      </w:pPr>
      <w:r w:rsidRPr="00943948">
        <w:rPr>
          <w:rFonts w:ascii="Times New Roman" w:hAnsi="Times New Roman" w:cs="Times New Roman"/>
        </w:rPr>
        <w:t>KONU:</w:t>
      </w:r>
      <w:r w:rsidR="00BD5F9E">
        <w:rPr>
          <w:rFonts w:ascii="Times New Roman" w:hAnsi="Times New Roman" w:cs="Times New Roman"/>
        </w:rPr>
        <w:t xml:space="preserve"> </w:t>
      </w:r>
      <w:r w:rsidRPr="00943948">
        <w:rPr>
          <w:rFonts w:ascii="Times New Roman" w:hAnsi="Times New Roman" w:cs="Times New Roman"/>
        </w:rPr>
        <w:t>Milli Eğitim Bakanlığına bağlı taşra teşkilatlarında görev yapan eğitim müfettişlerinin özlük hakları</w:t>
      </w:r>
    </w:p>
    <w:p w14:paraId="553EAB9C" w14:textId="185ACF54" w:rsidR="00756230" w:rsidRPr="00943948" w:rsidRDefault="00756230" w:rsidP="00695C73">
      <w:pPr>
        <w:spacing w:after="0"/>
        <w:ind w:firstLine="709"/>
        <w:jc w:val="both"/>
        <w:rPr>
          <w:rFonts w:ascii="Times New Roman" w:hAnsi="Times New Roman" w:cs="Times New Roman"/>
        </w:rPr>
      </w:pPr>
      <w:r w:rsidRPr="00943948">
        <w:rPr>
          <w:rFonts w:ascii="Times New Roman" w:hAnsi="Times New Roman" w:cs="Times New Roman"/>
        </w:rPr>
        <w:t>Milli Eğitim Bakanlığı - İl Milli Eğitim Müdürlükleri bünyesinde görev yapan eğitim müfettişleri ve müfettiş yardımcıları, 657 Sayılı Kanunu’nun kariyer meslek olarak tanımlanan 36’ncı maddesi kapsamında olup, aynı kanunun 152’nci maddesinin (h) bendinde, Büyükşehir Belediye Müfettişleri ile birlikte yer almaktadır. Eğitim müfettişliği mesleği kariyer meslek grubu olarak kabul edilmesine karşın, aynı kanun kapsamındaki “müfettiş” ünvanlı diğer kamu personelinin aldıkları “görev ve makam tazminatlarından” yararlanamamaktadırlar. Bu durum, ülke genelinde toplam sayıları 1.453 olan eğitim müfettişinin mağduriyet</w:t>
      </w:r>
      <w:r w:rsidR="00F3762F">
        <w:rPr>
          <w:rFonts w:ascii="Times New Roman" w:hAnsi="Times New Roman" w:cs="Times New Roman"/>
        </w:rPr>
        <w:t>i</w:t>
      </w:r>
      <w:r w:rsidRPr="00943948">
        <w:rPr>
          <w:rFonts w:ascii="Times New Roman" w:hAnsi="Times New Roman" w:cs="Times New Roman"/>
        </w:rPr>
        <w:t xml:space="preserve">ne neden olmakta; denetledikleri öğretmen ve yöneticilerin maaşlarının altında ücret almaları sonucunu doğurmaktadır. Mali haklarının yetersizliği nedeniyle eğitim müfettişliği mesleği, günümüz itibarıyla öğretmenler tarafından tercih edilmemektedir. Nitekim,  2023 yıllında MEB tarafından 750 eğitim müfettiş yardımcısı kadrosu ihdas edilmesine ve iki ayrı müfettiş yardımcılığı sınavı açılmasına karşın, sözü edilen kadrolara ancak 530 kişi atanmıştır. Görevde yükselme sınavına girip başarılı olmaları ve kariyer bir mesleğe başlamalarıyla birlikte, maaşlarının düşmesi gibi bir durumla karşılaşan bu grup müfettiş yardımcıları, söz konusu tirajı komik durum nedeniyle, bir önceki öğretmenlik mesleğine geri dönmektedirler. Eğitim müfettişlerinin özlük hakları itibarıyla, MEB personeli içerisinde memur statüsüne indirgenmesi; kendilerinden beklenen performans, iş doyumu ve iş verimini olumsuz etkilemiş, denetim sisteminin etkisizleşmesine neden olmuştur.  Milli Eğitim Bakanlığına bağlı resmi ve özel tüm kurumların denetiminden sorumlu, bu grup kamu personelinin içinde bulundukları durum, hayatın olağan akışına aykırı olup, yasal boyutuyla hukuka aykırıdır.   </w:t>
      </w:r>
    </w:p>
    <w:p w14:paraId="604A511E" w14:textId="254F922F" w:rsidR="000C5FEE" w:rsidRPr="009F3141" w:rsidRDefault="009F3141" w:rsidP="00695C73">
      <w:pPr>
        <w:spacing w:after="0"/>
        <w:ind w:firstLine="709"/>
        <w:jc w:val="both"/>
        <w:rPr>
          <w:rFonts w:ascii="Times New Roman" w:hAnsi="Times New Roman" w:cs="Times New Roman"/>
        </w:rPr>
      </w:pPr>
      <w:r>
        <w:rPr>
          <w:rFonts w:ascii="Times New Roman" w:hAnsi="Times New Roman" w:cs="Times New Roman"/>
        </w:rPr>
        <w:t xml:space="preserve">MEB içerisinde -halihazırda- merkez ve taşra teşkilatı müfettişleri adı altında iki başlı bir denetim yapısı mevcuttur. </w:t>
      </w:r>
      <w:r w:rsidR="00F3354B" w:rsidRPr="00943948">
        <w:rPr>
          <w:rFonts w:ascii="Times New Roman" w:hAnsi="Times New Roman" w:cs="Times New Roman"/>
        </w:rPr>
        <w:t xml:space="preserve">İl Milli Eğitim Müdürlükleri bünyesinde görev yapan eğitim müfettişlerinin, “taşra teşkilatında çalışıyor olması gerekçe gösterilerek, aynı işi yapan merkez teşkilatı / bakanlık müfettişlerinden, özlük hakları </w:t>
      </w:r>
      <w:r w:rsidR="00F3354B" w:rsidRPr="009F3141">
        <w:rPr>
          <w:rFonts w:ascii="Times New Roman" w:hAnsi="Times New Roman" w:cs="Times New Roman"/>
        </w:rPr>
        <w:t>açısından ayrı tutulm</w:t>
      </w:r>
      <w:r>
        <w:rPr>
          <w:rFonts w:ascii="Times New Roman" w:hAnsi="Times New Roman" w:cs="Times New Roman"/>
        </w:rPr>
        <w:t>akta, günümüz itibarıyla aralarında % 50 düzeyinde maaş farkı bulunmaktadır. Bu durum;</w:t>
      </w:r>
      <w:r w:rsidR="00F3354B" w:rsidRPr="009F3141">
        <w:rPr>
          <w:rFonts w:ascii="Times New Roman" w:hAnsi="Times New Roman" w:cs="Times New Roman"/>
        </w:rPr>
        <w:t xml:space="preserve"> başta “eşit işe eşit ücret” ilkesi olmak üzere</w:t>
      </w:r>
      <w:r w:rsidR="004B75F8" w:rsidRPr="009F3141">
        <w:rPr>
          <w:rFonts w:ascii="Times New Roman" w:hAnsi="Times New Roman" w:cs="Times New Roman"/>
        </w:rPr>
        <w:t>,</w:t>
      </w:r>
      <w:r w:rsidR="00F3354B" w:rsidRPr="009F3141">
        <w:rPr>
          <w:rFonts w:ascii="Times New Roman" w:hAnsi="Times New Roman" w:cs="Times New Roman"/>
        </w:rPr>
        <w:t xml:space="preserve"> her türlü HAK</w:t>
      </w:r>
      <w:r w:rsidR="004B75F8" w:rsidRPr="009F3141">
        <w:rPr>
          <w:rFonts w:ascii="Times New Roman" w:hAnsi="Times New Roman" w:cs="Times New Roman"/>
        </w:rPr>
        <w:t xml:space="preserve"> ve hukuka aykırıdır.</w:t>
      </w:r>
      <w:r w:rsidR="00F3354B" w:rsidRPr="009F3141">
        <w:rPr>
          <w:rFonts w:ascii="Times New Roman" w:hAnsi="Times New Roman" w:cs="Times New Roman"/>
        </w:rPr>
        <w:t xml:space="preserve"> </w:t>
      </w:r>
      <w:r w:rsidR="000C5FEE" w:rsidRPr="009F3141">
        <w:rPr>
          <w:rFonts w:ascii="Times New Roman" w:hAnsi="Times New Roman" w:cs="Times New Roman"/>
          <w:bCs/>
          <w:bdr w:val="none" w:sz="0" w:space="0" w:color="auto" w:frame="1"/>
          <w:shd w:val="clear" w:color="auto" w:fill="FFFFFF"/>
        </w:rPr>
        <w:t>2026 Yılı Merkezi Yönetim Bütçe Kanunu görüşmeleri kapsamında, üst düzey kamu yöneticileri ile uzman, denetçi, müfettiş gibi bazı meslek kadrolarında bulunanların maaş/ücretlerini artıracak kanun tasarısına “eğitim müfettişlerinin” dahil edilme</w:t>
      </w:r>
      <w:r w:rsidR="00D513BB">
        <w:rPr>
          <w:rFonts w:ascii="Times New Roman" w:hAnsi="Times New Roman" w:cs="Times New Roman"/>
          <w:bCs/>
          <w:bdr w:val="none" w:sz="0" w:space="0" w:color="auto" w:frame="1"/>
          <w:shd w:val="clear" w:color="auto" w:fill="FFFFFF"/>
        </w:rPr>
        <w:t>me</w:t>
      </w:r>
      <w:r w:rsidR="000C5FEE" w:rsidRPr="009F3141">
        <w:rPr>
          <w:rFonts w:ascii="Times New Roman" w:hAnsi="Times New Roman" w:cs="Times New Roman"/>
          <w:bCs/>
          <w:bdr w:val="none" w:sz="0" w:space="0" w:color="auto" w:frame="1"/>
          <w:shd w:val="clear" w:color="auto" w:fill="FFFFFF"/>
        </w:rPr>
        <w:t>si</w:t>
      </w:r>
      <w:r w:rsidR="00695C73">
        <w:rPr>
          <w:rFonts w:ascii="Times New Roman" w:hAnsi="Times New Roman" w:cs="Times New Roman"/>
          <w:bCs/>
          <w:bdr w:val="none" w:sz="0" w:space="0" w:color="auto" w:frame="1"/>
          <w:shd w:val="clear" w:color="auto" w:fill="FFFFFF"/>
        </w:rPr>
        <w:t xml:space="preserve"> halinde, bu fark 52.000 TL üzerine çıkacaktır. </w:t>
      </w:r>
      <w:r w:rsidR="000C5FEE" w:rsidRPr="009F3141">
        <w:rPr>
          <w:rFonts w:ascii="Times New Roman" w:hAnsi="Times New Roman" w:cs="Times New Roman"/>
          <w:bCs/>
          <w:bdr w:val="none" w:sz="0" w:space="0" w:color="auto" w:frame="1"/>
          <w:shd w:val="clear" w:color="auto" w:fill="FFFFFF"/>
        </w:rPr>
        <w:t xml:space="preserve"> </w:t>
      </w:r>
    </w:p>
    <w:p w14:paraId="05CA511E" w14:textId="4C5CDFA8" w:rsidR="00695C73" w:rsidRPr="009F3141" w:rsidRDefault="00756230" w:rsidP="00695C73">
      <w:pPr>
        <w:spacing w:after="0"/>
        <w:ind w:firstLine="708"/>
        <w:jc w:val="both"/>
        <w:rPr>
          <w:rFonts w:ascii="Times New Roman" w:hAnsi="Times New Roman" w:cs="Times New Roman"/>
        </w:rPr>
      </w:pPr>
      <w:r w:rsidRPr="00943948">
        <w:rPr>
          <w:rFonts w:ascii="Times New Roman" w:hAnsi="Times New Roman" w:cs="Times New Roman"/>
          <w:b/>
        </w:rPr>
        <w:t>SONUÇ</w:t>
      </w:r>
      <w:r w:rsidR="002348E4" w:rsidRPr="00943948">
        <w:rPr>
          <w:rFonts w:ascii="Times New Roman" w:hAnsi="Times New Roman" w:cs="Times New Roman"/>
        </w:rPr>
        <w:t>:</w:t>
      </w:r>
      <w:r w:rsidR="00695C73">
        <w:rPr>
          <w:rFonts w:ascii="Times New Roman" w:hAnsi="Times New Roman" w:cs="Times New Roman"/>
        </w:rPr>
        <w:t xml:space="preserve"> Ülkemizin eğitimini etkileyen denetim sisteminin etkin hale getirilmesi, eğitim müfettişlerinin sorunlarının ivedilikle çözüme kavuşturulması günümüzde bir zorunluluk haline gelmiştir. Bu bakımdan; </w:t>
      </w:r>
    </w:p>
    <w:p w14:paraId="2840D8B4" w14:textId="065ED51F" w:rsidR="00695C73" w:rsidRDefault="00695C73" w:rsidP="00695C73">
      <w:pPr>
        <w:spacing w:after="0"/>
        <w:jc w:val="both"/>
        <w:rPr>
          <w:rFonts w:ascii="Times New Roman" w:hAnsi="Times New Roman" w:cs="Times New Roman"/>
        </w:rPr>
      </w:pPr>
      <w:r>
        <w:rPr>
          <w:rFonts w:ascii="Times New Roman" w:hAnsi="Times New Roman" w:cs="Times New Roman"/>
        </w:rPr>
        <w:t>1-</w:t>
      </w:r>
      <w:r w:rsidRPr="00943948">
        <w:rPr>
          <w:rFonts w:ascii="Times New Roman" w:hAnsi="Times New Roman" w:cs="Times New Roman"/>
        </w:rPr>
        <w:t>TBMM gündemine gelen 2026 yılı bütçe görüşmelerindeki maaş artışlarından, MEB taşra teşkilatlarında görev yapan eğitim müfettişi ve müfettiş yardımcılarının da nisabı oranında yararlanmalarının sağlanması.</w:t>
      </w:r>
    </w:p>
    <w:p w14:paraId="1E16D6C0" w14:textId="01DCA3A8" w:rsidR="00756230" w:rsidRPr="00943948" w:rsidRDefault="00695C73" w:rsidP="00695C73">
      <w:pPr>
        <w:spacing w:after="0"/>
        <w:jc w:val="both"/>
        <w:rPr>
          <w:rFonts w:ascii="Times New Roman" w:hAnsi="Times New Roman" w:cs="Times New Roman"/>
        </w:rPr>
      </w:pPr>
      <w:r>
        <w:rPr>
          <w:rFonts w:ascii="Times New Roman" w:hAnsi="Times New Roman" w:cs="Times New Roman"/>
        </w:rPr>
        <w:t>2-</w:t>
      </w:r>
      <w:r w:rsidR="00756230" w:rsidRPr="00943948">
        <w:rPr>
          <w:rFonts w:ascii="Times New Roman" w:hAnsi="Times New Roman" w:cs="Times New Roman"/>
        </w:rPr>
        <w:t>657 Sayılı Kanunu’nun “Zam ve Tazminatlar” başlıklı 152’nci maddesinin II-Tazminatlar A- Özel Hizmet Tazminatı bölümünün (h) bendinde yer verilen Eğitim Müfettişlerinin aynı maddenin (g) bendine alınması;</w:t>
      </w:r>
    </w:p>
    <w:p w14:paraId="6D6A54F5" w14:textId="67840ECA" w:rsidR="00695C73" w:rsidRPr="00943948" w:rsidRDefault="00695C73" w:rsidP="00AE6B2C">
      <w:pPr>
        <w:spacing w:after="0"/>
        <w:jc w:val="both"/>
        <w:rPr>
          <w:rFonts w:ascii="Times New Roman" w:hAnsi="Times New Roman" w:cs="Times New Roman"/>
          <w:b/>
        </w:rPr>
      </w:pPr>
      <w:r>
        <w:rPr>
          <w:rFonts w:ascii="Times New Roman" w:hAnsi="Times New Roman" w:cs="Times New Roman"/>
        </w:rPr>
        <w:t>3-</w:t>
      </w:r>
      <w:r w:rsidR="00756230" w:rsidRPr="00943948">
        <w:rPr>
          <w:rFonts w:ascii="Times New Roman" w:hAnsi="Times New Roman" w:cs="Times New Roman"/>
        </w:rPr>
        <w:t>657 Sayılı Kanunu’nun IV Sayılı Makam Tazminatı Cetvelinin 8 inci fıkrasının (a) bendi eklenmesi ve 666 sayılı KHK’nin (I) Sayılı Cetvelin  A/1-j bendin de yer alan Eğitim Müfettişlerinin  666 sayılı KHK’nın (I) Sayılı Cetvelin A/1-f bendine eklenerek  ödemenin %140 tan %185’e çıkarılması</w:t>
      </w:r>
      <w:r>
        <w:rPr>
          <w:rFonts w:ascii="Times New Roman" w:hAnsi="Times New Roman" w:cs="Times New Roman"/>
        </w:rPr>
        <w:t xml:space="preserve"> taleplerimizi arz ederiz.</w:t>
      </w:r>
      <w:r w:rsidR="00756230" w:rsidRPr="00943948">
        <w:rPr>
          <w:rFonts w:ascii="Times New Roman" w:hAnsi="Times New Roman" w:cs="Times New Roman"/>
        </w:rPr>
        <w:t xml:space="preserve"> </w:t>
      </w:r>
      <w:r>
        <w:rPr>
          <w:rFonts w:ascii="Times New Roman" w:hAnsi="Times New Roman" w:cs="Times New Roman"/>
        </w:rPr>
        <w:t xml:space="preserve">                                                </w:t>
      </w:r>
      <w:r w:rsidRPr="00943948">
        <w:rPr>
          <w:rFonts w:ascii="Times New Roman" w:hAnsi="Times New Roman" w:cs="Times New Roman"/>
          <w:b/>
        </w:rPr>
        <w:t>TEMSEN YÖNETİM KURULU</w:t>
      </w:r>
    </w:p>
    <w:sectPr w:rsidR="00695C73" w:rsidRPr="00943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0"/>
    <w:rsid w:val="000652E8"/>
    <w:rsid w:val="000C5FEE"/>
    <w:rsid w:val="000E38C5"/>
    <w:rsid w:val="002348E4"/>
    <w:rsid w:val="003C495F"/>
    <w:rsid w:val="004B75F8"/>
    <w:rsid w:val="00662034"/>
    <w:rsid w:val="00695C73"/>
    <w:rsid w:val="00756230"/>
    <w:rsid w:val="00943948"/>
    <w:rsid w:val="009F3141"/>
    <w:rsid w:val="00AE6B2C"/>
    <w:rsid w:val="00BD5F9E"/>
    <w:rsid w:val="00CE7BA8"/>
    <w:rsid w:val="00CF7B59"/>
    <w:rsid w:val="00D513BB"/>
    <w:rsid w:val="00F3354B"/>
    <w:rsid w:val="00F3762F"/>
    <w:rsid w:val="00F53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E23C"/>
  <w15:docId w15:val="{F06CE74D-D9A7-4CFE-8BB8-7227B97B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CE7B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E7B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4</cp:revision>
  <cp:lastPrinted>2025-12-10T13:08:00Z</cp:lastPrinted>
  <dcterms:created xsi:type="dcterms:W3CDTF">2025-12-10T13:08:00Z</dcterms:created>
  <dcterms:modified xsi:type="dcterms:W3CDTF">2025-12-13T09:58:00Z</dcterms:modified>
</cp:coreProperties>
</file>